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04B" w:rsidRDefault="00CC7AA4" w:rsidP="00CC7AA4">
      <w:pPr>
        <w:jc w:val="both"/>
      </w:pPr>
      <w:r w:rsidRPr="00CC7AA4">
        <w:t>27-29 марта 2014 года в Москве в Государственном культурном цен</w:t>
      </w:r>
      <w:r>
        <w:t xml:space="preserve">тре-музее В.С. Высоцкого «Дом Высоцкого на Таганке» </w:t>
      </w:r>
      <w:r w:rsidRPr="00CC7AA4">
        <w:t>прошла VIII Международная научно-практическая конференция университетских</w:t>
      </w:r>
      <w:r>
        <w:t xml:space="preserve"> образовательных округов «</w:t>
      </w:r>
      <w:r w:rsidRPr="00CC7AA4">
        <w:t>Миссия университетских округов в сохранении национальной культуры</w:t>
      </w:r>
      <w:r>
        <w:t xml:space="preserve">». </w:t>
      </w:r>
      <w:r w:rsidRPr="00CC7AA4">
        <w:t>Впервые конференция университетских образовательных округов прошла в одном из знаковых культурных центров современной России. Тематика конференции в значительной степени была определена тем, что 2014 год в России объявлен годом культуры. Культура стала лейтмотивом конференции.  К участникам конференции обратились с приветствием заместитель руководителя департамента по культуре г. Москвы, директор Государственного культурного центра-музея В.С. Высоцкого</w:t>
      </w:r>
      <w:r>
        <w:t xml:space="preserve"> «Дом Высоцкого на Таганке»</w:t>
      </w:r>
      <w:r w:rsidRPr="00CC7AA4">
        <w:t>, директор автономной некоммерческой организации консолидации образовательного пространства Университетск</w:t>
      </w:r>
      <w:r>
        <w:t xml:space="preserve">ие Образовательные Округа. </w:t>
      </w:r>
      <w:r w:rsidRPr="00CC7AA4">
        <w:t xml:space="preserve">Основными направлениями </w:t>
      </w:r>
      <w:r>
        <w:t xml:space="preserve">работы конференции стали: </w:t>
      </w:r>
      <w:r w:rsidRPr="00CC7AA4">
        <w:t>миссия образован</w:t>
      </w:r>
      <w:r>
        <w:t xml:space="preserve">ия в сохранении культуры; </w:t>
      </w:r>
      <w:r w:rsidRPr="00CC7AA4">
        <w:t>роль музея в формировании образовате</w:t>
      </w:r>
      <w:r>
        <w:t xml:space="preserve">льной среды и воспитании; </w:t>
      </w:r>
      <w:proofErr w:type="spellStart"/>
      <w:r w:rsidRPr="00CC7AA4">
        <w:t>мультикультурализм</w:t>
      </w:r>
      <w:proofErr w:type="spellEnd"/>
      <w:r w:rsidRPr="00CC7AA4">
        <w:t>, национальная культура, образова</w:t>
      </w:r>
      <w:r>
        <w:t xml:space="preserve">ние и воспитание личности. </w:t>
      </w:r>
      <w:r w:rsidRPr="00CC7AA4">
        <w:t xml:space="preserve">Впервые в рамках конференции был проведен научный семинар </w:t>
      </w:r>
      <w:r>
        <w:t>«</w:t>
      </w:r>
      <w:r w:rsidRPr="00CC7AA4">
        <w:t>Поэзия</w:t>
      </w:r>
      <w:r>
        <w:t xml:space="preserve"> В.С. Высоцкого и XXI век»</w:t>
      </w:r>
      <w:r w:rsidRPr="00CC7AA4">
        <w:t>, на котором обсуждались актуальные проблемы изучения творческого наследия поэта. Несмотря на различные точки зрения все были едины в том, что Владимир Семенович Высоцкий в определенном смысле стал поэтическим символ</w:t>
      </w:r>
      <w:r>
        <w:t xml:space="preserve">ом современной России. </w:t>
      </w:r>
      <w:r w:rsidRPr="00CC7AA4">
        <w:t>Значительным событием конференции стала экскурсия, проведенная Людмилой Владимировной Абрамовой по</w:t>
      </w:r>
      <w:r>
        <w:t xml:space="preserve"> Дому Высоцкого на Таганке,</w:t>
      </w:r>
      <w:r w:rsidRPr="00CC7AA4">
        <w:t xml:space="preserve"> а та</w:t>
      </w:r>
      <w:r>
        <w:t xml:space="preserve">кже автобусная экскурсия «В.С. Высоцкий в Москве». </w:t>
      </w:r>
      <w:r w:rsidRPr="00CC7AA4">
        <w:t xml:space="preserve">Обсуждение итогов конференции на Круглом столе </w:t>
      </w:r>
      <w:r>
        <w:t>«</w:t>
      </w:r>
      <w:r w:rsidRPr="00CC7AA4">
        <w:t>Поэзия В.С. Высоцкого в сохранении национальной культуры</w:t>
      </w:r>
      <w:r>
        <w:t>»</w:t>
      </w:r>
      <w:r w:rsidRPr="00CC7AA4">
        <w:t xml:space="preserve"> показало, что проведение мероприятия такого уровня крайне важно для воспитания подрастающего поколения, сохранения культуры, поддержки генофонда нации и укрепления национальной безопасности. В заключительном слове заместитель директора по музейной и научной работе, главный хранитель Государственного культурного цен</w:t>
      </w:r>
      <w:r>
        <w:t xml:space="preserve">тра-музея В.С. Высоцкого «Дом Высоцкого на Таганке» </w:t>
      </w:r>
      <w:r w:rsidRPr="00CC7AA4">
        <w:t xml:space="preserve">Г.Б. </w:t>
      </w:r>
      <w:proofErr w:type="spellStart"/>
      <w:r w:rsidRPr="00CC7AA4">
        <w:t>Урвачева</w:t>
      </w:r>
      <w:proofErr w:type="spellEnd"/>
      <w:r w:rsidRPr="00CC7AA4">
        <w:t xml:space="preserve"> выразила благодарность всем участникам конференции и научного семинара за плодотворную работу во благо сохранения на</w:t>
      </w:r>
      <w:r>
        <w:t>циональной культуры.</w:t>
      </w:r>
      <w:bookmarkStart w:id="0" w:name="_GoBack"/>
      <w:bookmarkEnd w:id="0"/>
    </w:p>
    <w:sectPr w:rsidR="00AA2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1C"/>
    <w:rsid w:val="003A351C"/>
    <w:rsid w:val="00AA204B"/>
    <w:rsid w:val="00CC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1F6F7-B2E0-4501-8BCE-DA21A95F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2019-12-19T16:49:00Z</dcterms:created>
  <dcterms:modified xsi:type="dcterms:W3CDTF">2019-12-19T16:55:00Z</dcterms:modified>
</cp:coreProperties>
</file>